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98" w:rsidRPr="0013271C" w:rsidRDefault="00A657AD" w:rsidP="00A657AD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336275" cy="7874759"/>
            <wp:effectExtent l="19050" t="0" r="0" b="0"/>
            <wp:docPr id="1" name="Рисунок 0" descr="титул Инд уч пр Дорж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Инд уч пр Доржи.png"/>
                    <pic:cNvPicPr/>
                  </pic:nvPicPr>
                  <pic:blipFill>
                    <a:blip r:embed="rId4"/>
                    <a:srcRect l="20947"/>
                    <a:stretch>
                      <a:fillRect/>
                    </a:stretch>
                  </pic:blipFill>
                  <pic:spPr>
                    <a:xfrm>
                      <a:off x="0" y="0"/>
                      <a:ext cx="5336275" cy="787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D98" w:rsidRPr="0013271C" w:rsidRDefault="00F97D98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657AD" w:rsidRDefault="00A657AD">
      <w:pPr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br w:type="page"/>
      </w:r>
    </w:p>
    <w:p w:rsidR="00633BCB" w:rsidRPr="0013271C" w:rsidRDefault="00633BCB" w:rsidP="00633BCB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ПОЯСНИТЕЛЬНАЯ ЗАПИСКА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Учебный план индивидуального обучения на дому лиц, по состоянию здоровья временно или постоянно не посещающих общеобразовательные учреждения, разработан в соответствии с нормативными правовыми актами: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1. Федеральный закон "Об образовании в Российской Федерации" от 29 декабря 2012 г. N 273 -ФЗ.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Федеральный государственный образовательный стандарт начального общего образования (Приказ Министерства образования и науки РФ № 373 от 06.10.2009, зарегистрирован Минюст № 17785 от 22.12.2009 с изменениями).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3.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4. Устав МБОУ УАСОШ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Письмо Министерства образования Российской Федерации от 28.02.2003 N 27/2643-6 "Методические рекомендации по организации деятельности образовательных учреждений надомного обучения".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 xml:space="preserve">6. Письма Министерства образования и науки РФ «О создании условий для получения образования детьми с ограниченными возможностями здоровья и детьми- инвалидами» от 18.04.2008 г. № АФ-150/06.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 xml:space="preserve">Учебный план индивидуального обучения детей на дому - нормативный правовой акт школы, устанавливающий перечень учебных предметов и объём учебного времени, отводимого на их изучение по уровням общего образования и учебным годам с учетом перечня учебных предметов и объёма учебного времени  ФГОС НОО. Максимальная недельная нагрузка учащихся соответствует требованиям СанПиН и составляет: 5-7 классы – 10 часов; </w:t>
      </w:r>
    </w:p>
    <w:p w:rsidR="00633BCB" w:rsidRPr="0013271C" w:rsidRDefault="00633BCB" w:rsidP="00633BC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Реализация программ индивидуального учебного плана фиксируется в журнале обучения на дому. По желанию обучающихся и их родителей (законных представителей), дети могут посещать кружки, факультативы, внеклассные мероприятия и спортивные секции дополнительного образования. Таким образом, состав изучаемых предметов и структура индивидуального учебного плана школы смоделирована так, чтобы их реализация способствовала решению главных педагогических задач, направленных на развитие умственных и творческих возможностей учащихся. Недельный учебный план индивидуального обучения.</w:t>
      </w:r>
    </w:p>
    <w:p w:rsidR="001E5ACE" w:rsidRPr="0013271C" w:rsidRDefault="00633BCB" w:rsidP="0013271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"Урда-Агинская средняя общеобразовательная школа </w:t>
      </w:r>
      <w:proofErr w:type="spellStart"/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им.Г.Ж.Цыбикова</w:t>
      </w:r>
      <w:proofErr w:type="spellEnd"/>
      <w:r w:rsidRPr="0013271C">
        <w:rPr>
          <w:rFonts w:ascii="Times New Roman" w:eastAsia="Calibri" w:hAnsi="Times New Roman" w:cs="Times New Roman"/>
          <w:kern w:val="0"/>
          <w:sz w:val="24"/>
          <w:szCs w:val="24"/>
        </w:rPr>
        <w:t>"</w:t>
      </w:r>
    </w:p>
    <w:p w:rsidR="000C75F8" w:rsidRDefault="000C75F8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633BCB" w:rsidRPr="00633BCB" w:rsidRDefault="00633BCB" w:rsidP="000C75F8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3BCB">
        <w:rPr>
          <w:rFonts w:ascii="Times New Roman" w:eastAsia="Calibri" w:hAnsi="Times New Roman" w:cs="Times New Roman"/>
          <w:b/>
          <w:bCs/>
          <w:kern w:val="0"/>
        </w:rPr>
        <w:t xml:space="preserve">Учебный план индивидуального обучения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</w:rPr>
        <w:t>ЖамбаловаДоржиБаторовича</w:t>
      </w:r>
      <w:proofErr w:type="spellEnd"/>
      <w:r w:rsidRPr="00633BCB">
        <w:rPr>
          <w:rFonts w:ascii="Times New Roman" w:eastAsia="Calibri" w:hAnsi="Times New Roman" w:cs="Times New Roman"/>
          <w:b/>
          <w:bCs/>
          <w:kern w:val="0"/>
        </w:rPr>
        <w:t xml:space="preserve"> ученика </w:t>
      </w:r>
    </w:p>
    <w:p w:rsid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  <w:r>
        <w:rPr>
          <w:rFonts w:ascii="Times New Roman" w:eastAsia="Calibri" w:hAnsi="Times New Roman" w:cs="Times New Roman"/>
          <w:b/>
          <w:bCs/>
          <w:kern w:val="0"/>
        </w:rPr>
        <w:t xml:space="preserve">5 </w:t>
      </w:r>
      <w:r w:rsidR="00633BCB" w:rsidRPr="00633BCB">
        <w:rPr>
          <w:rFonts w:ascii="Times New Roman" w:eastAsia="Calibri" w:hAnsi="Times New Roman" w:cs="Times New Roman"/>
          <w:b/>
          <w:bCs/>
          <w:kern w:val="0"/>
        </w:rPr>
        <w:t xml:space="preserve">класса  </w:t>
      </w:r>
      <w:r>
        <w:rPr>
          <w:rFonts w:ascii="Times New Roman" w:eastAsia="Calibri" w:hAnsi="Times New Roman" w:cs="Times New Roman"/>
          <w:b/>
          <w:bCs/>
          <w:kern w:val="0"/>
        </w:rPr>
        <w:t>основного</w:t>
      </w:r>
      <w:r w:rsidR="00633BCB" w:rsidRPr="00633BCB">
        <w:rPr>
          <w:rFonts w:ascii="Times New Roman" w:eastAsia="Calibri" w:hAnsi="Times New Roman" w:cs="Times New Roman"/>
          <w:b/>
          <w:bCs/>
          <w:kern w:val="0"/>
        </w:rPr>
        <w:t xml:space="preserve">общего образования </w:t>
      </w:r>
    </w:p>
    <w:p w:rsidR="00633BCB" w:rsidRPr="00633BCB" w:rsidRDefault="00633BCB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3BCB">
        <w:rPr>
          <w:rFonts w:ascii="Times New Roman" w:eastAsia="Calibri" w:hAnsi="Times New Roman" w:cs="Times New Roman"/>
          <w:b/>
          <w:bCs/>
          <w:kern w:val="0"/>
        </w:rPr>
        <w:t xml:space="preserve">МБОУ «Урда-Агинская средняя общеобразовательная школа </w:t>
      </w:r>
      <w:proofErr w:type="spellStart"/>
      <w:r w:rsidRPr="00633BCB">
        <w:rPr>
          <w:rFonts w:ascii="Times New Roman" w:eastAsia="Calibri" w:hAnsi="Times New Roman" w:cs="Times New Roman"/>
          <w:b/>
          <w:bCs/>
          <w:kern w:val="0"/>
        </w:rPr>
        <w:t>им.Г.Ж.Цыбикова</w:t>
      </w:r>
      <w:proofErr w:type="spellEnd"/>
      <w:r w:rsidRPr="00633BCB">
        <w:rPr>
          <w:rFonts w:ascii="Times New Roman" w:eastAsia="Calibri" w:hAnsi="Times New Roman" w:cs="Times New Roman"/>
          <w:b/>
          <w:bCs/>
          <w:kern w:val="0"/>
        </w:rPr>
        <w:t xml:space="preserve">» </w:t>
      </w:r>
    </w:p>
    <w:p w:rsidR="00633BCB" w:rsidRPr="001E5ACE" w:rsidRDefault="00633BCB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3BCB">
        <w:rPr>
          <w:rFonts w:ascii="Times New Roman" w:eastAsia="Calibri" w:hAnsi="Times New Roman" w:cs="Times New Roman"/>
          <w:b/>
          <w:bCs/>
          <w:kern w:val="0"/>
        </w:rPr>
        <w:t>на  202</w:t>
      </w:r>
      <w:r w:rsidRPr="001E5ACE">
        <w:rPr>
          <w:rFonts w:ascii="Times New Roman" w:eastAsia="Calibri" w:hAnsi="Times New Roman" w:cs="Times New Roman"/>
          <w:b/>
          <w:bCs/>
          <w:kern w:val="0"/>
        </w:rPr>
        <w:t>3</w:t>
      </w:r>
      <w:r w:rsidRPr="00633BCB">
        <w:rPr>
          <w:rFonts w:ascii="Times New Roman" w:eastAsia="Calibri" w:hAnsi="Times New Roman" w:cs="Times New Roman"/>
          <w:b/>
          <w:bCs/>
          <w:kern w:val="0"/>
        </w:rPr>
        <w:t>-202</w:t>
      </w:r>
      <w:r w:rsidRPr="001E5ACE">
        <w:rPr>
          <w:rFonts w:ascii="Times New Roman" w:eastAsia="Calibri" w:hAnsi="Times New Roman" w:cs="Times New Roman"/>
          <w:b/>
          <w:bCs/>
          <w:kern w:val="0"/>
        </w:rPr>
        <w:t>4</w:t>
      </w:r>
      <w:r w:rsidRPr="00633BCB">
        <w:rPr>
          <w:rFonts w:ascii="Times New Roman" w:eastAsia="Calibri" w:hAnsi="Times New Roman" w:cs="Times New Roman"/>
          <w:b/>
          <w:bCs/>
          <w:kern w:val="0"/>
        </w:rPr>
        <w:t xml:space="preserve">учебный год </w:t>
      </w: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tbl>
      <w:tblPr>
        <w:tblStyle w:val="a3"/>
        <w:tblW w:w="0" w:type="auto"/>
        <w:tblLook w:val="04A0"/>
      </w:tblPr>
      <w:tblGrid>
        <w:gridCol w:w="3188"/>
        <w:gridCol w:w="3188"/>
        <w:gridCol w:w="1433"/>
        <w:gridCol w:w="1400"/>
      </w:tblGrid>
      <w:tr w:rsidR="001E5ACE" w:rsidRPr="001E5ACE" w:rsidTr="00F97D98">
        <w:trPr>
          <w:trHeight w:val="543"/>
        </w:trPr>
        <w:tc>
          <w:tcPr>
            <w:tcW w:w="3188" w:type="dxa"/>
            <w:vMerge w:val="restart"/>
            <w:shd w:val="clear" w:color="auto" w:fill="D9D9D9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3188" w:type="dxa"/>
            <w:vMerge w:val="restart"/>
            <w:shd w:val="clear" w:color="auto" w:fill="D9D9D9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433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400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 xml:space="preserve">Часы </w:t>
            </w:r>
            <w:proofErr w:type="spellStart"/>
            <w:r w:rsidRPr="001E5ACE">
              <w:rPr>
                <w:rFonts w:ascii="Times New Roman" w:eastAsia="Calibri" w:hAnsi="Times New Roman" w:cs="Times New Roman"/>
                <w:b/>
              </w:rPr>
              <w:t>индобуч</w:t>
            </w:r>
            <w:proofErr w:type="spellEnd"/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3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00" w:type="dxa"/>
            <w:shd w:val="clear" w:color="auto" w:fill="D9D9D9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7809" w:type="dxa"/>
            <w:gridSpan w:val="3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1400" w:type="dxa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5ч и/о</w:t>
            </w: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Родной язык (бурятский)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Родная литература (бурятская)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Иностранный язык (английский)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5ч и/о</w:t>
            </w:r>
          </w:p>
        </w:tc>
      </w:tr>
      <w:tr w:rsidR="001E5ACE" w:rsidRPr="001E5ACE" w:rsidTr="00F97D98">
        <w:trPr>
          <w:trHeight w:val="277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2/2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3188" w:type="dxa"/>
            <w:vMerge w:val="restart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144"/>
        </w:trPr>
        <w:tc>
          <w:tcPr>
            <w:tcW w:w="3188" w:type="dxa"/>
            <w:vMerge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543"/>
        </w:trPr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188" w:type="dxa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30/2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</w:t>
            </w:r>
          </w:p>
        </w:tc>
      </w:tr>
      <w:tr w:rsidR="001E5ACE" w:rsidRPr="001E5ACE" w:rsidTr="00F97D98">
        <w:trPr>
          <w:trHeight w:val="265"/>
        </w:trPr>
        <w:tc>
          <w:tcPr>
            <w:tcW w:w="7809" w:type="dxa"/>
            <w:gridSpan w:val="3"/>
            <w:tcBorders>
              <w:bottom w:val="nil"/>
            </w:tcBorders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00" w:type="dxa"/>
            <w:shd w:val="clear" w:color="auto" w:fill="FFFFB3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tcBorders>
              <w:top w:val="nil"/>
            </w:tcBorders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 xml:space="preserve"> Информатика</w:t>
            </w:r>
          </w:p>
        </w:tc>
        <w:tc>
          <w:tcPr>
            <w:tcW w:w="1433" w:type="dxa"/>
            <w:tcBorders>
              <w:top w:val="nil"/>
            </w:tcBorders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проектной задачи</w:t>
            </w:r>
          </w:p>
        </w:tc>
        <w:tc>
          <w:tcPr>
            <w:tcW w:w="1433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65"/>
        </w:trPr>
        <w:tc>
          <w:tcPr>
            <w:tcW w:w="6376" w:type="dxa"/>
            <w:gridSpan w:val="2"/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33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0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5ACE" w:rsidRPr="001E5ACE" w:rsidTr="00F97D98">
        <w:trPr>
          <w:trHeight w:val="277"/>
        </w:trPr>
        <w:tc>
          <w:tcPr>
            <w:tcW w:w="6376" w:type="dxa"/>
            <w:gridSpan w:val="2"/>
            <w:shd w:val="clear" w:color="auto" w:fill="00FF00"/>
          </w:tcPr>
          <w:p w:rsidR="001E5ACE" w:rsidRPr="001E5ACE" w:rsidRDefault="001E5ACE" w:rsidP="001E5ACE">
            <w:pPr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1433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ACE">
              <w:rPr>
                <w:rFonts w:ascii="Times New Roman" w:eastAsia="Calibri" w:hAnsi="Times New Roman" w:cs="Times New Roman"/>
              </w:rPr>
              <w:t>32/32</w:t>
            </w:r>
          </w:p>
        </w:tc>
        <w:tc>
          <w:tcPr>
            <w:tcW w:w="1400" w:type="dxa"/>
            <w:shd w:val="clear" w:color="auto" w:fill="00FF00"/>
          </w:tcPr>
          <w:p w:rsidR="001E5ACE" w:rsidRPr="001E5ACE" w:rsidRDefault="001E5ACE" w:rsidP="001E5A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10ч</w:t>
            </w:r>
          </w:p>
        </w:tc>
      </w:tr>
    </w:tbl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1E5ACE" w:rsidRDefault="001E5ACE" w:rsidP="00633BCB">
      <w:pPr>
        <w:spacing w:after="0" w:line="0" w:lineRule="atLeast"/>
        <w:ind w:left="180" w:hanging="322"/>
        <w:jc w:val="center"/>
        <w:rPr>
          <w:rFonts w:ascii="Times New Roman" w:eastAsia="Calibri" w:hAnsi="Times New Roman" w:cs="Times New Roman"/>
          <w:b/>
          <w:bCs/>
          <w:kern w:val="0"/>
        </w:rPr>
      </w:pPr>
    </w:p>
    <w:p w:rsidR="001E5ACE" w:rsidRPr="00633BCB" w:rsidRDefault="001E5ACE" w:rsidP="001E5ACE">
      <w:pPr>
        <w:spacing w:after="0" w:line="0" w:lineRule="atLeast"/>
        <w:rPr>
          <w:rFonts w:ascii="Times New Roman" w:eastAsia="Calibri" w:hAnsi="Times New Roman" w:cs="Times New Roman"/>
          <w:b/>
          <w:bCs/>
          <w:kern w:val="0"/>
        </w:rPr>
      </w:pPr>
    </w:p>
    <w:sectPr w:rsidR="001E5ACE" w:rsidRPr="00633BCB" w:rsidSect="00C65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3BCB"/>
    <w:rsid w:val="000C75F8"/>
    <w:rsid w:val="0013271C"/>
    <w:rsid w:val="001E5ACE"/>
    <w:rsid w:val="00633BCB"/>
    <w:rsid w:val="007D3CF4"/>
    <w:rsid w:val="00A657AD"/>
    <w:rsid w:val="00F9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3BC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1364909</dc:creator>
  <cp:keywords/>
  <dc:description/>
  <cp:lastModifiedBy>user</cp:lastModifiedBy>
  <cp:revision>5</cp:revision>
  <dcterms:created xsi:type="dcterms:W3CDTF">2023-09-13T22:03:00Z</dcterms:created>
  <dcterms:modified xsi:type="dcterms:W3CDTF">2023-10-09T07:04:00Z</dcterms:modified>
</cp:coreProperties>
</file>